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68756F" w:rsidTr="0068756F"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Itay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Aviad</w:t>
            </w:r>
            <w:proofErr w:type="spellEnd"/>
          </w:p>
        </w:tc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100</w:t>
            </w:r>
          </w:p>
        </w:tc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Q_eps(DISJ)</w:t>
            </w:r>
          </w:p>
        </w:tc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8756F" w:rsidTr="0068756F"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8756F" w:rsidTr="0068756F"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8756F" w:rsidTr="0068756F"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8756F" w:rsidTr="0068756F"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8756F" w:rsidTr="0068756F"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8756F" w:rsidTr="0068756F"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14" w:type="dxa"/>
          </w:tcPr>
          <w:p w:rsidR="0068756F" w:rsidRDefault="0068756F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CC78A9" w:rsidRPr="006C4102" w:rsidRDefault="00CC78A9">
      <w:pPr>
        <w:rPr>
          <w:rFonts w:asciiTheme="minorBidi" w:hAnsiTheme="minorBidi"/>
          <w:sz w:val="24"/>
          <w:szCs w:val="24"/>
        </w:rPr>
      </w:pPr>
    </w:p>
    <w:p w:rsidR="006C4102" w:rsidRPr="008C2476" w:rsidRDefault="006C4102" w:rsidP="008C2476">
      <w:pPr>
        <w:rPr>
          <w:rFonts w:asciiTheme="minorBidi" w:hAnsiTheme="minorBidi"/>
          <w:sz w:val="24"/>
          <w:szCs w:val="24"/>
          <w:u w:val="single"/>
        </w:rPr>
      </w:pPr>
      <w:r w:rsidRPr="006C4102">
        <w:rPr>
          <w:rFonts w:asciiTheme="minorBidi" w:hAnsiTheme="minorBidi"/>
          <w:sz w:val="24"/>
          <w:szCs w:val="24"/>
          <w:u w:val="single"/>
        </w:rPr>
        <w:t>Suggested projects:</w:t>
      </w:r>
    </w:p>
    <w:p w:rsidR="001E6999" w:rsidRPr="001E6999" w:rsidRDefault="001E6999" w:rsidP="001E6999">
      <w:pPr>
        <w:pStyle w:val="ListParagraph"/>
        <w:rPr>
          <w:rFonts w:ascii="Arial" w:eastAsia="Times New Roman" w:hAnsi="Arial" w:cs="Arial"/>
          <w:kern w:val="36"/>
        </w:rPr>
      </w:pPr>
    </w:p>
    <w:p w:rsidR="00045E69" w:rsidRPr="00A15BCD" w:rsidRDefault="00033CC3" w:rsidP="00045E69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>
        <w:rPr>
          <w:rFonts w:ascii="Arial" w:eastAsia="Times New Roman" w:hAnsi="Arial" w:cs="Arial"/>
        </w:rPr>
        <w:t xml:space="preserve">(quantum cc of set </w:t>
      </w:r>
      <w:proofErr w:type="spellStart"/>
      <w:r>
        <w:rPr>
          <w:rFonts w:ascii="Arial" w:eastAsia="Times New Roman" w:hAnsi="Arial" w:cs="Arial"/>
        </w:rPr>
        <w:t>disjointness</w:t>
      </w:r>
      <w:proofErr w:type="spellEnd"/>
      <w:r>
        <w:rPr>
          <w:rFonts w:ascii="Arial" w:eastAsia="Times New Roman" w:hAnsi="Arial" w:cs="Arial"/>
        </w:rPr>
        <w:t xml:space="preserve">) </w:t>
      </w:r>
      <w:hyperlink r:id="rId5" w:history="1">
        <w:r w:rsidR="00F46041" w:rsidRPr="00F46041">
          <w:rPr>
            <w:rFonts w:ascii="Arial" w:eastAsia="Times New Roman" w:hAnsi="Arial" w:cs="Arial"/>
          </w:rPr>
          <w:t>Alexander Razborov</w:t>
        </w:r>
      </w:hyperlink>
      <w:r w:rsidR="00F46041" w:rsidRPr="00F46041">
        <w:rPr>
          <w:rFonts w:ascii="Arial" w:eastAsia="Times New Roman" w:hAnsi="Arial" w:cs="Arial"/>
        </w:rPr>
        <w:t xml:space="preserve">. </w:t>
      </w:r>
      <w:r w:rsidR="00F46041" w:rsidRPr="006632EA">
        <w:rPr>
          <w:rFonts w:ascii="Arial" w:eastAsia="Times New Roman" w:hAnsi="Arial" w:cs="Arial"/>
          <w:kern w:val="36"/>
        </w:rPr>
        <w:t>Quantum communication complexity of symmetric predicates.</w:t>
      </w:r>
      <w:r w:rsidR="00F46041" w:rsidRPr="006632EA">
        <w:rPr>
          <w:rFonts w:ascii="Arial" w:hAnsi="Arial" w:cs="Arial"/>
          <w:shd w:val="clear" w:color="auto" w:fill="FFFFFF"/>
        </w:rPr>
        <w:t xml:space="preserve"> arxiv.org/</w:t>
      </w:r>
      <w:proofErr w:type="spellStart"/>
      <w:r w:rsidR="00F46041" w:rsidRPr="006632EA">
        <w:rPr>
          <w:rFonts w:ascii="Arial" w:hAnsi="Arial" w:cs="Arial"/>
          <w:shd w:val="clear" w:color="auto" w:fill="FFFFFF"/>
        </w:rPr>
        <w:t>pdf</w:t>
      </w:r>
      <w:proofErr w:type="spellEnd"/>
      <w:r w:rsidR="00F46041" w:rsidRPr="006632EA">
        <w:rPr>
          <w:rFonts w:ascii="Arial" w:hAnsi="Arial" w:cs="Arial"/>
          <w:shd w:val="clear" w:color="auto" w:fill="FFFFFF"/>
        </w:rPr>
        <w:t xml:space="preserve">/quant-ph/0204025. </w:t>
      </w:r>
      <w:proofErr w:type="spellStart"/>
      <w:r w:rsidR="00F46041" w:rsidRPr="006632EA">
        <w:rPr>
          <w:rFonts w:ascii="Arial" w:hAnsi="Arial" w:cs="Arial"/>
          <w:shd w:val="clear" w:color="auto" w:fill="FFFFFF"/>
        </w:rPr>
        <w:t>Nayak</w:t>
      </w:r>
      <w:proofErr w:type="spellEnd"/>
      <w:r w:rsidR="00F46041" w:rsidRPr="006632EA">
        <w:rPr>
          <w:rFonts w:ascii="Arial" w:hAnsi="Arial" w:cs="Arial"/>
          <w:shd w:val="clear" w:color="auto" w:fill="FFFFFF"/>
        </w:rPr>
        <w:t xml:space="preserve"> has lecture notes on the result </w:t>
      </w:r>
      <w:hyperlink r:id="rId6" w:history="1">
        <w:r w:rsidR="00F46041" w:rsidRPr="006632EA">
          <w:rPr>
            <w:rStyle w:val="Hyperlink"/>
            <w:rFonts w:ascii="Arial" w:hAnsi="Arial" w:cs="Arial"/>
            <w:color w:val="auto"/>
          </w:rPr>
          <w:t>http://www.math.uwaterloo.ca/~anayak/courses/co781-s04/lectures/</w:t>
        </w:r>
      </w:hyperlink>
      <w:r w:rsidR="00F46041" w:rsidRPr="006632EA">
        <w:rPr>
          <w:rFonts w:ascii="Arial" w:hAnsi="Arial" w:cs="Arial"/>
        </w:rPr>
        <w:t xml:space="preserve"> and you might find it elsewhere.</w:t>
      </w:r>
    </w:p>
    <w:p w:rsidR="00A15BCD" w:rsidRPr="00045E69" w:rsidRDefault="00A15BCD" w:rsidP="00A15BCD">
      <w:pPr>
        <w:pStyle w:val="ListParagraph"/>
        <w:rPr>
          <w:rFonts w:ascii="Arial" w:hAnsi="Arial" w:cs="Arial"/>
          <w:shd w:val="clear" w:color="auto" w:fill="FFFFFF"/>
        </w:rPr>
      </w:pPr>
    </w:p>
    <w:p w:rsidR="00033CC3" w:rsidRPr="00A15BCD" w:rsidRDefault="00CC78A9" w:rsidP="004A5833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CC78A9">
        <w:rPr>
          <w:rFonts w:ascii="Arial" w:hAnsi="Arial" w:cs="Arial"/>
          <w:shd w:val="clear" w:color="auto" w:fill="FFFFFF"/>
        </w:rPr>
        <w:t xml:space="preserve"> </w:t>
      </w:r>
      <w:r w:rsidR="00033CC3" w:rsidRPr="00CC78A9">
        <w:rPr>
          <w:rFonts w:ascii="Arial" w:hAnsi="Arial" w:cs="Arial"/>
          <w:shd w:val="clear" w:color="auto" w:fill="FFFFFF"/>
        </w:rPr>
        <w:t>(</w:t>
      </w:r>
      <w:proofErr w:type="spellStart"/>
      <w:r w:rsidRPr="00CC78A9">
        <w:rPr>
          <w:rFonts w:ascii="Arial" w:hAnsi="Arial" w:cs="Arial"/>
          <w:shd w:val="clear" w:color="auto" w:fill="FFFFFF"/>
        </w:rPr>
        <w:t>Kitaev’s</w:t>
      </w:r>
      <w:proofErr w:type="spellEnd"/>
      <w:r w:rsidRPr="00CC78A9">
        <w:rPr>
          <w:rFonts w:ascii="Arial" w:hAnsi="Arial" w:cs="Arial"/>
          <w:shd w:val="clear" w:color="auto" w:fill="FFFFFF"/>
        </w:rPr>
        <w:t xml:space="preserve"> </w:t>
      </w:r>
      <w:r w:rsidR="00033CC3" w:rsidRPr="00CC78A9">
        <w:rPr>
          <w:rFonts w:ascii="Arial" w:hAnsi="Arial" w:cs="Arial"/>
          <w:shd w:val="clear" w:color="auto" w:fill="FFFFFF"/>
        </w:rPr>
        <w:t>lower bound on strong coin flipping)</w:t>
      </w:r>
      <w:r w:rsidRPr="00CC78A9">
        <w:rPr>
          <w:rFonts w:ascii="Arial" w:hAnsi="Arial" w:cs="Arial"/>
          <w:shd w:val="clear" w:color="auto" w:fill="FFFFFF"/>
        </w:rPr>
        <w:t xml:space="preserve">. See G. </w:t>
      </w:r>
      <w:proofErr w:type="spellStart"/>
      <w:r w:rsidRPr="00CC78A9">
        <w:rPr>
          <w:rFonts w:ascii="Arial" w:hAnsi="Arial" w:cs="Arial"/>
          <w:shd w:val="clear" w:color="auto" w:fill="FFFFFF"/>
        </w:rPr>
        <w:t>Gutoski</w:t>
      </w:r>
      <w:proofErr w:type="spellEnd"/>
      <w:r w:rsidRPr="00CC78A9">
        <w:rPr>
          <w:rFonts w:ascii="Arial" w:hAnsi="Arial" w:cs="Arial"/>
          <w:shd w:val="clear" w:color="auto" w:fill="FFFFFF"/>
        </w:rPr>
        <w:t xml:space="preserve"> and J. </w:t>
      </w:r>
      <w:proofErr w:type="spellStart"/>
      <w:r w:rsidRPr="00CC78A9">
        <w:rPr>
          <w:rFonts w:ascii="Arial" w:hAnsi="Arial" w:cs="Arial"/>
          <w:shd w:val="clear" w:color="auto" w:fill="FFFFFF"/>
        </w:rPr>
        <w:t>Watrous</w:t>
      </w:r>
      <w:proofErr w:type="spellEnd"/>
      <w:r w:rsidRPr="00CC78A9">
        <w:rPr>
          <w:rFonts w:ascii="Arial" w:hAnsi="Arial" w:cs="Arial"/>
          <w:shd w:val="clear" w:color="auto" w:fill="FFFFFF"/>
        </w:rPr>
        <w:t>. Toward a general theory of quantum games.</w:t>
      </w:r>
      <w:r w:rsidRPr="00CC78A9">
        <w:rPr>
          <w:rStyle w:val="apple-converted-space"/>
          <w:rFonts w:ascii="Arial" w:hAnsi="Arial" w:cs="Arial"/>
          <w:shd w:val="clear" w:color="auto" w:fill="FFFFFF"/>
        </w:rPr>
        <w:t> </w:t>
      </w:r>
      <w:r w:rsidR="004A5833">
        <w:rPr>
          <w:rStyle w:val="Emphasis"/>
          <w:rFonts w:ascii="Arial" w:hAnsi="Arial" w:cs="Arial"/>
          <w:shd w:val="clear" w:color="auto" w:fill="FFFFFF"/>
        </w:rPr>
        <w:t xml:space="preserve">STOC </w:t>
      </w:r>
      <w:r w:rsidRPr="00CC78A9">
        <w:rPr>
          <w:rFonts w:ascii="Arial" w:hAnsi="Arial" w:cs="Arial"/>
          <w:shd w:val="clear" w:color="auto" w:fill="FFFFFF"/>
        </w:rPr>
        <w:t xml:space="preserve">565–574, 2007, and </w:t>
      </w:r>
      <w:hyperlink r:id="rId7" w:history="1">
        <w:r w:rsidRPr="00CC78A9">
          <w:rPr>
            <w:rStyle w:val="Hyperlink"/>
            <w:rFonts w:ascii="Arial" w:hAnsi="Arial" w:cs="Arial"/>
            <w:color w:val="auto"/>
          </w:rPr>
          <w:t>http://people.csail.mit.edu/vidick/kitaev_coinflip.pdf</w:t>
        </w:r>
      </w:hyperlink>
    </w:p>
    <w:p w:rsidR="00A15BCD" w:rsidRPr="00CC78A9" w:rsidRDefault="00A15BCD" w:rsidP="00A15BCD">
      <w:pPr>
        <w:pStyle w:val="ListParagraph"/>
        <w:rPr>
          <w:rFonts w:ascii="Arial" w:hAnsi="Arial" w:cs="Arial"/>
          <w:shd w:val="clear" w:color="auto" w:fill="FFFFFF"/>
        </w:rPr>
      </w:pPr>
    </w:p>
    <w:p w:rsidR="00A15BCD" w:rsidRPr="00A15BCD" w:rsidRDefault="00CC78A9" w:rsidP="00A15BCD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>
        <w:rPr>
          <w:rFonts w:ascii="Arial" w:eastAsia="Times New Roman" w:hAnsi="Arial" w:cs="Arial"/>
        </w:rPr>
        <w:t xml:space="preserve">(Quantum weak coin flipping) </w:t>
      </w:r>
      <w:hyperlink r:id="rId8" w:history="1">
        <w:r w:rsidRPr="00045E69">
          <w:rPr>
            <w:rFonts w:ascii="Arial" w:eastAsia="Times New Roman" w:hAnsi="Arial" w:cs="Arial"/>
          </w:rPr>
          <w:t>Carlos Mochon</w:t>
        </w:r>
      </w:hyperlink>
      <w:r w:rsidRPr="00045E69">
        <w:rPr>
          <w:rFonts w:ascii="Arial" w:eastAsia="Times New Roman" w:hAnsi="Arial" w:cs="Arial"/>
        </w:rPr>
        <w:t xml:space="preserve">. </w:t>
      </w:r>
      <w:r w:rsidRPr="00045E69">
        <w:rPr>
          <w:rFonts w:ascii="Arial" w:hAnsi="Arial" w:cs="Arial"/>
        </w:rPr>
        <w:t xml:space="preserve">Quantum weak coin flipping with arbitrarily small bias. </w:t>
      </w:r>
      <w:hyperlink r:id="rId9" w:history="1">
        <w:r w:rsidRPr="00045E69">
          <w:rPr>
            <w:rStyle w:val="Hyperlink"/>
            <w:rFonts w:ascii="Arial" w:hAnsi="Arial" w:cs="Arial"/>
            <w:color w:val="auto"/>
          </w:rPr>
          <w:t>http://arxiv.org/abs/0711.4114v1</w:t>
        </w:r>
      </w:hyperlink>
    </w:p>
    <w:p w:rsidR="00A15BCD" w:rsidRPr="00A15BCD" w:rsidRDefault="00A15BCD" w:rsidP="00A15BCD">
      <w:pPr>
        <w:pStyle w:val="ListParagraph"/>
        <w:rPr>
          <w:rFonts w:ascii="Arial" w:hAnsi="Arial" w:cs="Arial"/>
          <w:shd w:val="clear" w:color="auto" w:fill="FFFFFF"/>
        </w:rPr>
      </w:pPr>
    </w:p>
    <w:p w:rsidR="00033CC3" w:rsidRPr="00A15BCD" w:rsidRDefault="00CC78A9" w:rsidP="00A15BCD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A15BCD">
        <w:rPr>
          <w:rFonts w:asciiTheme="minorBidi" w:hAnsiTheme="minorBidi"/>
          <w:shd w:val="clear" w:color="auto" w:fill="FFFFFF"/>
        </w:rPr>
        <w:t xml:space="preserve">(strong coin flipping from weak coin flipping) </w:t>
      </w:r>
      <w:hyperlink r:id="rId10" w:history="1">
        <w:r w:rsidRPr="00A15BCD">
          <w:rPr>
            <w:rStyle w:val="Hyperlink"/>
            <w:rFonts w:asciiTheme="minorBidi" w:hAnsiTheme="minorBidi"/>
            <w:color w:val="auto"/>
            <w:shd w:val="clear" w:color="auto" w:fill="FFFFFF"/>
          </w:rPr>
          <w:t>André Chailloux</w:t>
        </w:r>
      </w:hyperlink>
      <w:r w:rsidRPr="00A15BCD">
        <w:rPr>
          <w:rFonts w:asciiTheme="minorBidi" w:hAnsiTheme="minorBidi"/>
          <w:shd w:val="clear" w:color="auto" w:fill="FFFFFF"/>
        </w:rPr>
        <w:t>,</w:t>
      </w:r>
      <w:r w:rsidRPr="00A15BCD">
        <w:rPr>
          <w:rStyle w:val="apple-converted-space"/>
          <w:rFonts w:asciiTheme="minorBidi" w:hAnsiTheme="minorBidi"/>
          <w:shd w:val="clear" w:color="auto" w:fill="FFFFFF"/>
        </w:rPr>
        <w:t> </w:t>
      </w:r>
      <w:hyperlink r:id="rId11" w:history="1">
        <w:r w:rsidRPr="00A15BCD">
          <w:rPr>
            <w:rStyle w:val="Hyperlink"/>
            <w:rFonts w:asciiTheme="minorBidi" w:hAnsiTheme="minorBidi"/>
            <w:color w:val="auto"/>
            <w:shd w:val="clear" w:color="auto" w:fill="FFFFFF"/>
          </w:rPr>
          <w:t>Iordanis Kerenidis</w:t>
        </w:r>
      </w:hyperlink>
      <w:r w:rsidRPr="00A15BCD">
        <w:rPr>
          <w:rFonts w:asciiTheme="minorBidi" w:hAnsiTheme="minorBidi"/>
        </w:rPr>
        <w:t>. Optimal quantum strong coin flipping</w:t>
      </w:r>
      <w:r w:rsidR="00A15BCD" w:rsidRPr="00A15BCD">
        <w:rPr>
          <w:rFonts w:asciiTheme="minorBidi" w:hAnsiTheme="minorBidi"/>
        </w:rPr>
        <w:t xml:space="preserve">. </w:t>
      </w:r>
      <w:hyperlink r:id="rId12" w:history="1">
        <w:r w:rsidR="00A15BCD" w:rsidRPr="00A15BCD">
          <w:rPr>
            <w:rStyle w:val="Hyperlink"/>
            <w:rFonts w:asciiTheme="minorBidi" w:hAnsiTheme="minorBidi"/>
            <w:color w:val="auto"/>
          </w:rPr>
          <w:t>http://arxiv.org/abs/0904.1511</w:t>
        </w:r>
      </w:hyperlink>
    </w:p>
    <w:p w:rsidR="00A15BCD" w:rsidRPr="00A15BCD" w:rsidRDefault="00A15BCD" w:rsidP="00A15BCD">
      <w:pPr>
        <w:pStyle w:val="ListParagraph"/>
        <w:rPr>
          <w:rFonts w:ascii="Arial" w:hAnsi="Arial" w:cs="Arial"/>
          <w:shd w:val="clear" w:color="auto" w:fill="FFFFFF"/>
        </w:rPr>
      </w:pPr>
    </w:p>
    <w:p w:rsidR="006632EA" w:rsidRPr="006B6440" w:rsidRDefault="00033CC3" w:rsidP="006632EA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(non-locality vs. communication complexity) </w:t>
      </w:r>
      <w:hyperlink r:id="rId13" w:history="1">
        <w:r w:rsidR="006632EA" w:rsidRPr="006632EA">
          <w:rPr>
            <w:rStyle w:val="Hyperlink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>Gilles Brassard</w:t>
        </w:r>
      </w:hyperlink>
      <w:r w:rsidR="006632EA" w:rsidRPr="006632EA">
        <w:rPr>
          <w:rFonts w:ascii="Arial" w:hAnsi="Arial" w:cs="Arial"/>
          <w:shd w:val="clear" w:color="auto" w:fill="FFFFFF"/>
        </w:rPr>
        <w:t>,</w:t>
      </w:r>
      <w:r w:rsidR="006632EA" w:rsidRPr="006632EA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4" w:history="1">
        <w:r w:rsidR="006632EA" w:rsidRPr="006632EA">
          <w:rPr>
            <w:rStyle w:val="Hyperlink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 xml:space="preserve">Harry </w:t>
        </w:r>
        <w:proofErr w:type="spellStart"/>
        <w:r w:rsidR="006632EA" w:rsidRPr="006632EA">
          <w:rPr>
            <w:rStyle w:val="Hyperlink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>Buhrman</w:t>
        </w:r>
        <w:proofErr w:type="spellEnd"/>
      </w:hyperlink>
      <w:r w:rsidR="006632EA" w:rsidRPr="006632EA">
        <w:rPr>
          <w:rFonts w:ascii="Arial" w:hAnsi="Arial" w:cs="Arial"/>
          <w:shd w:val="clear" w:color="auto" w:fill="FFFFFF"/>
        </w:rPr>
        <w:t>,</w:t>
      </w:r>
      <w:r w:rsidR="006632EA" w:rsidRPr="006632EA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5" w:history="1">
        <w:r w:rsidR="006632EA" w:rsidRPr="006632EA">
          <w:rPr>
            <w:rStyle w:val="Hyperlink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>Noah Linden</w:t>
        </w:r>
      </w:hyperlink>
      <w:r w:rsidR="006632EA" w:rsidRPr="006632EA">
        <w:rPr>
          <w:rFonts w:ascii="Arial" w:hAnsi="Arial" w:cs="Arial"/>
          <w:shd w:val="clear" w:color="auto" w:fill="FFFFFF"/>
        </w:rPr>
        <w:t>,</w:t>
      </w:r>
      <w:r w:rsidR="006632EA" w:rsidRPr="006632EA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6" w:history="1">
        <w:r w:rsidR="006632EA" w:rsidRPr="006632EA">
          <w:rPr>
            <w:rStyle w:val="Hyperlink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 xml:space="preserve">André Allan </w:t>
        </w:r>
        <w:proofErr w:type="spellStart"/>
        <w:r w:rsidR="006632EA" w:rsidRPr="006632EA">
          <w:rPr>
            <w:rStyle w:val="Hyperlink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>Méthot</w:t>
        </w:r>
        <w:proofErr w:type="spellEnd"/>
      </w:hyperlink>
      <w:r w:rsidR="006632EA" w:rsidRPr="006632EA">
        <w:rPr>
          <w:rFonts w:ascii="Arial" w:hAnsi="Arial" w:cs="Arial"/>
          <w:shd w:val="clear" w:color="auto" w:fill="FFFFFF"/>
        </w:rPr>
        <w:t>,</w:t>
      </w:r>
      <w:r w:rsidR="006632EA" w:rsidRPr="006632EA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7" w:history="1">
        <w:r w:rsidR="006632EA" w:rsidRPr="006632EA">
          <w:rPr>
            <w:rStyle w:val="Hyperlink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 xml:space="preserve">Alain </w:t>
        </w:r>
        <w:proofErr w:type="spellStart"/>
        <w:r w:rsidR="006632EA" w:rsidRPr="006632EA">
          <w:rPr>
            <w:rStyle w:val="Hyperlink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>Tapp</w:t>
        </w:r>
        <w:proofErr w:type="spellEnd"/>
      </w:hyperlink>
      <w:r w:rsidR="006632EA" w:rsidRPr="006632EA">
        <w:rPr>
          <w:rFonts w:ascii="Arial" w:hAnsi="Arial" w:cs="Arial"/>
          <w:shd w:val="clear" w:color="auto" w:fill="FFFFFF"/>
        </w:rPr>
        <w:t>, and</w:t>
      </w:r>
      <w:r w:rsidR="006632EA" w:rsidRPr="006632EA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8" w:history="1">
        <w:r w:rsidR="006632EA" w:rsidRPr="006632EA">
          <w:rPr>
            <w:rStyle w:val="Hyperlink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 xml:space="preserve">Falk </w:t>
        </w:r>
        <w:proofErr w:type="gramStart"/>
        <w:r w:rsidR="006632EA" w:rsidRPr="006632EA">
          <w:rPr>
            <w:rStyle w:val="Hyperlink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>Unger </w:t>
        </w:r>
      </w:hyperlink>
      <w:proofErr w:type="gramEnd"/>
      <w:r w:rsidR="006632EA" w:rsidRPr="006632EA">
        <w:rPr>
          <w:rStyle w:val="apple-converted-space"/>
          <w:rFonts w:ascii="Arial" w:hAnsi="Arial" w:cs="Arial"/>
          <w:shd w:val="clear" w:color="auto" w:fill="FFFFFF"/>
        </w:rPr>
        <w:t xml:space="preserve"> . </w:t>
      </w:r>
      <w:r w:rsidR="006632EA" w:rsidRPr="006632EA">
        <w:rPr>
          <w:rFonts w:ascii="Arial" w:eastAsia="Times New Roman" w:hAnsi="Arial" w:cs="Arial"/>
          <w:kern w:val="36"/>
        </w:rPr>
        <w:t xml:space="preserve">Limit on </w:t>
      </w:r>
      <w:proofErr w:type="spellStart"/>
      <w:r w:rsidR="006632EA" w:rsidRPr="006632EA">
        <w:rPr>
          <w:rFonts w:ascii="Arial" w:eastAsia="Times New Roman" w:hAnsi="Arial" w:cs="Arial"/>
          <w:kern w:val="36"/>
        </w:rPr>
        <w:t>Nonlocality</w:t>
      </w:r>
      <w:proofErr w:type="spellEnd"/>
      <w:r w:rsidR="006632EA" w:rsidRPr="006632EA">
        <w:rPr>
          <w:rFonts w:ascii="Arial" w:eastAsia="Times New Roman" w:hAnsi="Arial" w:cs="Arial"/>
          <w:kern w:val="36"/>
        </w:rPr>
        <w:t xml:space="preserve"> in Any World in Which Communication Complexity Is Not Trivial. </w:t>
      </w:r>
      <w:r w:rsidR="006632EA" w:rsidRPr="006632EA">
        <w:rPr>
          <w:rFonts w:ascii="Arial" w:hAnsi="Arial" w:cs="Arial"/>
        </w:rPr>
        <w:t xml:space="preserve">Phys. Rev. </w:t>
      </w:r>
      <w:proofErr w:type="spellStart"/>
      <w:r w:rsidR="006632EA" w:rsidRPr="006632EA">
        <w:rPr>
          <w:rFonts w:ascii="Arial" w:hAnsi="Arial" w:cs="Arial"/>
        </w:rPr>
        <w:t>Lett</w:t>
      </w:r>
      <w:proofErr w:type="spellEnd"/>
      <w:r w:rsidR="006632EA" w:rsidRPr="006632EA">
        <w:rPr>
          <w:rFonts w:ascii="Arial" w:hAnsi="Arial" w:cs="Arial"/>
        </w:rPr>
        <w:t xml:space="preserve">. 96, 250401 (2006) [4 pages].  </w:t>
      </w:r>
    </w:p>
    <w:p w:rsidR="006B6440" w:rsidRPr="006B6440" w:rsidRDefault="006B6440" w:rsidP="006B6440">
      <w:pPr>
        <w:pStyle w:val="ListParagraph"/>
        <w:rPr>
          <w:rFonts w:ascii="Arial" w:hAnsi="Arial" w:cs="Arial"/>
          <w:shd w:val="clear" w:color="auto" w:fill="FFFFFF"/>
        </w:rPr>
      </w:pPr>
    </w:p>
    <w:p w:rsidR="006B6440" w:rsidRPr="006632EA" w:rsidRDefault="006B6440" w:rsidP="006632EA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Read about stabilizer codes.</w:t>
      </w:r>
    </w:p>
    <w:p w:rsidR="006632EA" w:rsidRPr="00A15BCD" w:rsidRDefault="006632EA" w:rsidP="00A15BCD">
      <w:pPr>
        <w:rPr>
          <w:rStyle w:val="apple-converted-space"/>
          <w:rFonts w:ascii="Arial" w:hAnsi="Arial" w:cs="Arial"/>
          <w:shd w:val="clear" w:color="auto" w:fill="FFFFFF"/>
        </w:rPr>
      </w:pPr>
    </w:p>
    <w:p w:rsidR="006632EA" w:rsidRDefault="006632EA" w:rsidP="006632EA">
      <w:pPr>
        <w:pStyle w:val="ListParagraph"/>
        <w:rPr>
          <w:rStyle w:val="apple-converted-space"/>
          <w:rFonts w:ascii="Arial" w:hAnsi="Arial" w:cs="Arial"/>
          <w:shd w:val="clear" w:color="auto" w:fill="FFFFFF"/>
        </w:rPr>
      </w:pPr>
    </w:p>
    <w:p w:rsidR="006632EA" w:rsidRDefault="006632EA" w:rsidP="006632EA">
      <w:pPr>
        <w:pStyle w:val="ListParagraph"/>
        <w:rPr>
          <w:rStyle w:val="apple-converted-space"/>
          <w:rFonts w:ascii="Arial" w:hAnsi="Arial" w:cs="Arial"/>
          <w:shd w:val="clear" w:color="auto" w:fill="FFFFFF"/>
        </w:rPr>
      </w:pPr>
    </w:p>
    <w:p w:rsidR="006632EA" w:rsidRDefault="006632EA" w:rsidP="006632EA">
      <w:pPr>
        <w:pStyle w:val="ListParagraph"/>
        <w:rPr>
          <w:rFonts w:ascii="Arial" w:eastAsia="Times New Roman" w:hAnsi="Arial" w:cs="Arial"/>
          <w:kern w:val="36"/>
        </w:rPr>
      </w:pPr>
    </w:p>
    <w:p w:rsidR="006632EA" w:rsidRDefault="006632EA" w:rsidP="006632EA">
      <w:pPr>
        <w:pStyle w:val="ListParagraph"/>
        <w:rPr>
          <w:rFonts w:ascii="Arial" w:eastAsia="Times New Roman" w:hAnsi="Arial" w:cs="Arial"/>
          <w:kern w:val="36"/>
        </w:rPr>
      </w:pPr>
    </w:p>
    <w:p w:rsidR="006632EA" w:rsidRDefault="006632EA" w:rsidP="006632EA">
      <w:pPr>
        <w:pStyle w:val="ListParagraph"/>
        <w:rPr>
          <w:rFonts w:ascii="Arial" w:eastAsia="Times New Roman" w:hAnsi="Arial" w:cs="Arial"/>
          <w:kern w:val="36"/>
        </w:rPr>
      </w:pPr>
    </w:p>
    <w:p w:rsidR="006632EA" w:rsidRDefault="006632EA" w:rsidP="006632EA">
      <w:pPr>
        <w:pStyle w:val="ListParagraph"/>
        <w:rPr>
          <w:rFonts w:ascii="Arial" w:eastAsia="Times New Roman" w:hAnsi="Arial" w:cs="Arial"/>
          <w:kern w:val="36"/>
        </w:rPr>
      </w:pPr>
    </w:p>
    <w:p w:rsidR="00F46041" w:rsidRPr="00F46041" w:rsidRDefault="00F46041" w:rsidP="00F46041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</w:p>
    <w:p w:rsidR="006C4102" w:rsidRPr="006C4102" w:rsidRDefault="006C4102" w:rsidP="006C4102">
      <w:pPr>
        <w:shd w:val="clear" w:color="auto" w:fill="FFFFFF"/>
        <w:spacing w:after="0" w:line="312" w:lineRule="atLeast"/>
        <w:ind w:firstLine="720"/>
        <w:outlineLvl w:val="0"/>
        <w:rPr>
          <w:rFonts w:asciiTheme="minorBidi" w:eastAsia="Times New Roman" w:hAnsiTheme="minorBidi"/>
          <w:kern w:val="36"/>
          <w:sz w:val="24"/>
          <w:szCs w:val="24"/>
        </w:rPr>
      </w:pPr>
    </w:p>
    <w:p w:rsidR="006C4102" w:rsidRPr="006C4102" w:rsidRDefault="006C4102" w:rsidP="006C4102">
      <w:pPr>
        <w:shd w:val="clear" w:color="auto" w:fill="FFFFFF"/>
        <w:spacing w:after="0" w:line="312" w:lineRule="atLeast"/>
        <w:ind w:firstLine="720"/>
        <w:outlineLvl w:val="0"/>
        <w:rPr>
          <w:rFonts w:asciiTheme="minorBidi" w:eastAsia="Times New Roman" w:hAnsiTheme="minorBidi"/>
          <w:kern w:val="36"/>
          <w:sz w:val="24"/>
          <w:szCs w:val="24"/>
        </w:rPr>
      </w:pPr>
    </w:p>
    <w:p w:rsidR="006C4102" w:rsidRPr="006C4102" w:rsidRDefault="006C4102">
      <w:pPr>
        <w:rPr>
          <w:rFonts w:asciiTheme="minorBidi" w:hAnsiTheme="minorBidi"/>
          <w:sz w:val="24"/>
          <w:szCs w:val="24"/>
        </w:rPr>
      </w:pPr>
    </w:p>
    <w:sectPr w:rsidR="006C4102" w:rsidRPr="006C4102" w:rsidSect="00B239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D1F09"/>
    <w:multiLevelType w:val="hybridMultilevel"/>
    <w:tmpl w:val="BE380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C4102"/>
    <w:rsid w:val="00033CC3"/>
    <w:rsid w:val="00045E69"/>
    <w:rsid w:val="001844EE"/>
    <w:rsid w:val="001E6999"/>
    <w:rsid w:val="004A5833"/>
    <w:rsid w:val="005D7FC3"/>
    <w:rsid w:val="00605298"/>
    <w:rsid w:val="006632EA"/>
    <w:rsid w:val="0068756F"/>
    <w:rsid w:val="006B6440"/>
    <w:rsid w:val="006C4102"/>
    <w:rsid w:val="008C2476"/>
    <w:rsid w:val="00A15BCD"/>
    <w:rsid w:val="00A25705"/>
    <w:rsid w:val="00B239A9"/>
    <w:rsid w:val="00CB1D52"/>
    <w:rsid w:val="00CC78A9"/>
    <w:rsid w:val="00F4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A9"/>
  </w:style>
  <w:style w:type="paragraph" w:styleId="Heading1">
    <w:name w:val="heading 1"/>
    <w:basedOn w:val="Normal"/>
    <w:link w:val="Heading1Char"/>
    <w:uiPriority w:val="9"/>
    <w:qFormat/>
    <w:rsid w:val="006C4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1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1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C410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C4102"/>
  </w:style>
  <w:style w:type="character" w:customStyle="1" w:styleId="Heading2Char">
    <w:name w:val="Heading 2 Char"/>
    <w:basedOn w:val="DefaultParagraphFont"/>
    <w:link w:val="Heading2"/>
    <w:uiPriority w:val="9"/>
    <w:semiHidden/>
    <w:rsid w:val="006C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C410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C78A9"/>
    <w:rPr>
      <w:i/>
      <w:iCs/>
    </w:rPr>
  </w:style>
  <w:style w:type="table" w:styleId="TableGrid">
    <w:name w:val="Table Grid"/>
    <w:basedOn w:val="TableNormal"/>
    <w:uiPriority w:val="59"/>
    <w:rsid w:val="00687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0328">
          <w:marLeft w:val="3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609">
          <w:marLeft w:val="3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xiv.org/find/quant-ph/1/au:+Mochon_C/0/1/0/all/0/1" TargetMode="External"/><Relationship Id="rId13" Type="http://schemas.openxmlformats.org/officeDocument/2006/relationships/hyperlink" Target="http://publish.aps.org/search/field/author/Brassard_Gilles" TargetMode="External"/><Relationship Id="rId18" Type="http://schemas.openxmlformats.org/officeDocument/2006/relationships/hyperlink" Target="http://publish.aps.org/search/field/author/Unger_Fal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ople.csail.mit.edu/vidick/kitaev_coinflip.pdf" TargetMode="External"/><Relationship Id="rId12" Type="http://schemas.openxmlformats.org/officeDocument/2006/relationships/hyperlink" Target="http://arxiv.org/abs/0904.1511" TargetMode="External"/><Relationship Id="rId17" Type="http://schemas.openxmlformats.org/officeDocument/2006/relationships/hyperlink" Target="http://publish.aps.org/search/field/author/Tapp_Alain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sh.aps.org/search/field/author/Methot_Andre_Alla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ath.uwaterloo.ca/~anayak/courses/co781-s04/lectures/" TargetMode="External"/><Relationship Id="rId11" Type="http://schemas.openxmlformats.org/officeDocument/2006/relationships/hyperlink" Target="http://arxiv.org/find/quant-ph/1/au:+Kerenidis_I/0/1/0/all/0/1" TargetMode="External"/><Relationship Id="rId5" Type="http://schemas.openxmlformats.org/officeDocument/2006/relationships/hyperlink" Target="http://arxiv.org/find/quant-ph/1/au:+Razborov_A/0/1/0/all/0/1" TargetMode="External"/><Relationship Id="rId15" Type="http://schemas.openxmlformats.org/officeDocument/2006/relationships/hyperlink" Target="http://publish.aps.org/search/field/author/Linden_Noah" TargetMode="External"/><Relationship Id="rId10" Type="http://schemas.openxmlformats.org/officeDocument/2006/relationships/hyperlink" Target="http://arxiv.org/find/quant-ph/1/au:+Chailloux_A/0/1/0/all/0/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xiv.org/abs/0711.4114v1" TargetMode="External"/><Relationship Id="rId14" Type="http://schemas.openxmlformats.org/officeDocument/2006/relationships/hyperlink" Target="http://publish.aps.org/search/field/author/Buhrman_Har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CS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amnon</dc:creator>
  <cp:lastModifiedBy>amnon</cp:lastModifiedBy>
  <cp:revision>13</cp:revision>
  <dcterms:created xsi:type="dcterms:W3CDTF">2012-06-12T05:57:00Z</dcterms:created>
  <dcterms:modified xsi:type="dcterms:W3CDTF">2012-07-11T09:44:00Z</dcterms:modified>
</cp:coreProperties>
</file>